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1C7" w:rsidRDefault="006D2804" w:rsidP="006D2804">
      <w:pPr>
        <w:pStyle w:val="NoSpacing"/>
        <w:jc w:val="center"/>
        <w:rPr>
          <w:b/>
          <w:sz w:val="32"/>
          <w:szCs w:val="32"/>
        </w:rPr>
      </w:pPr>
      <w:bookmarkStart w:id="0" w:name="_GoBack"/>
      <w:bookmarkEnd w:id="0"/>
      <w:r>
        <w:rPr>
          <w:b/>
          <w:sz w:val="32"/>
          <w:szCs w:val="32"/>
        </w:rPr>
        <w:t>Faculty Course Assessment Report (template)</w:t>
      </w:r>
    </w:p>
    <w:p w:rsidR="006D2804" w:rsidRPr="006D2804" w:rsidRDefault="0002464C" w:rsidP="006D2804">
      <w:pPr>
        <w:pStyle w:val="NoSpacing"/>
        <w:jc w:val="center"/>
        <w:rPr>
          <w:b/>
          <w:sz w:val="28"/>
          <w:szCs w:val="28"/>
        </w:rPr>
      </w:pPr>
      <w:r>
        <w:rPr>
          <w:b/>
          <w:sz w:val="28"/>
          <w:szCs w:val="28"/>
        </w:rPr>
        <w:t xml:space="preserve">Course number, </w:t>
      </w:r>
      <w:r w:rsidR="006D2804" w:rsidRPr="006D2804">
        <w:rPr>
          <w:b/>
          <w:sz w:val="28"/>
          <w:szCs w:val="28"/>
        </w:rPr>
        <w:t>name</w:t>
      </w:r>
      <w:r>
        <w:rPr>
          <w:b/>
          <w:sz w:val="28"/>
          <w:szCs w:val="28"/>
        </w:rPr>
        <w:t>, section</w:t>
      </w:r>
    </w:p>
    <w:p w:rsidR="006D2804" w:rsidRDefault="006D2804" w:rsidP="006D2804">
      <w:pPr>
        <w:pStyle w:val="NoSpacing"/>
        <w:jc w:val="center"/>
        <w:rPr>
          <w:b/>
          <w:sz w:val="28"/>
          <w:szCs w:val="28"/>
        </w:rPr>
      </w:pPr>
      <w:r w:rsidRPr="006D2804">
        <w:rPr>
          <w:b/>
          <w:sz w:val="28"/>
          <w:szCs w:val="28"/>
        </w:rPr>
        <w:t>Term and in-class/online designation</w:t>
      </w:r>
    </w:p>
    <w:p w:rsidR="00205041" w:rsidRPr="00205041" w:rsidRDefault="00205041" w:rsidP="006D2804">
      <w:pPr>
        <w:pStyle w:val="NoSpacing"/>
        <w:jc w:val="center"/>
        <w:rPr>
          <w:i/>
          <w:sz w:val="28"/>
          <w:szCs w:val="28"/>
        </w:rPr>
      </w:pPr>
      <w:r w:rsidRPr="00205041">
        <w:rPr>
          <w:i/>
          <w:sz w:val="28"/>
          <w:szCs w:val="28"/>
        </w:rPr>
        <w:t>(Things in italics are instructions – not to be part of final FCAR)</w:t>
      </w:r>
    </w:p>
    <w:p w:rsidR="006D2804" w:rsidRDefault="006D2804" w:rsidP="006D2804">
      <w:pPr>
        <w:pStyle w:val="NoSpacing"/>
        <w:jc w:val="center"/>
        <w:rPr>
          <w:b/>
          <w:sz w:val="28"/>
          <w:szCs w:val="28"/>
        </w:rPr>
      </w:pPr>
    </w:p>
    <w:p w:rsidR="006D2804" w:rsidRDefault="006D2804" w:rsidP="006D2804">
      <w:pPr>
        <w:pStyle w:val="NoSpacing"/>
        <w:rPr>
          <w:b/>
          <w:szCs w:val="24"/>
        </w:rPr>
      </w:pPr>
      <w:r>
        <w:rPr>
          <w:b/>
          <w:szCs w:val="24"/>
        </w:rPr>
        <w:t xml:space="preserve">Faculty Name:  </w:t>
      </w:r>
    </w:p>
    <w:p w:rsidR="006D2804" w:rsidRDefault="006D2804" w:rsidP="006D2804">
      <w:pPr>
        <w:pStyle w:val="NoSpacing"/>
        <w:rPr>
          <w:b/>
          <w:szCs w:val="24"/>
        </w:rPr>
      </w:pPr>
    </w:p>
    <w:p w:rsidR="006D2804" w:rsidRPr="00A64758" w:rsidRDefault="006D2804" w:rsidP="006D2804">
      <w:pPr>
        <w:pStyle w:val="NoSpacing"/>
        <w:rPr>
          <w:i/>
          <w:szCs w:val="24"/>
        </w:rPr>
      </w:pPr>
      <w:r>
        <w:rPr>
          <w:b/>
          <w:szCs w:val="24"/>
        </w:rPr>
        <w:t>Student Learning Outcomes</w:t>
      </w:r>
      <w:r w:rsidR="00A64758">
        <w:rPr>
          <w:b/>
          <w:szCs w:val="24"/>
        </w:rPr>
        <w:t xml:space="preserve"> </w:t>
      </w:r>
      <w:r w:rsidR="00A64758" w:rsidRPr="00A64758">
        <w:rPr>
          <w:i/>
          <w:szCs w:val="24"/>
        </w:rPr>
        <w:t>(a rule of thumb is to have from 3-5 student learning outcomes- SLOs)</w:t>
      </w:r>
    </w:p>
    <w:p w:rsidR="006D2804" w:rsidRDefault="006D2804" w:rsidP="006D2804">
      <w:pPr>
        <w:pStyle w:val="NoSpacing"/>
        <w:rPr>
          <w:b/>
          <w:szCs w:val="24"/>
        </w:rPr>
      </w:pPr>
    </w:p>
    <w:p w:rsidR="006D2804" w:rsidRDefault="006D2804" w:rsidP="006D2804">
      <w:pPr>
        <w:pStyle w:val="NoSpacing"/>
        <w:rPr>
          <w:szCs w:val="24"/>
        </w:rPr>
      </w:pPr>
      <w:r>
        <w:rPr>
          <w:szCs w:val="24"/>
        </w:rPr>
        <w:t>At the end of the course students will be able to:</w:t>
      </w:r>
    </w:p>
    <w:p w:rsidR="006D2804" w:rsidRDefault="006D2804" w:rsidP="006D2804">
      <w:pPr>
        <w:pStyle w:val="NoSpacing"/>
        <w:rPr>
          <w:szCs w:val="24"/>
        </w:rPr>
      </w:pPr>
      <w:r>
        <w:rPr>
          <w:szCs w:val="24"/>
        </w:rPr>
        <w:t>1.</w:t>
      </w:r>
    </w:p>
    <w:p w:rsidR="006D2804" w:rsidRDefault="006D2804" w:rsidP="006D2804">
      <w:pPr>
        <w:pStyle w:val="NoSpacing"/>
        <w:rPr>
          <w:szCs w:val="24"/>
        </w:rPr>
      </w:pPr>
      <w:r>
        <w:rPr>
          <w:szCs w:val="24"/>
        </w:rPr>
        <w:t>2.</w:t>
      </w:r>
    </w:p>
    <w:p w:rsidR="006D2804" w:rsidRDefault="006D2804" w:rsidP="006D2804">
      <w:pPr>
        <w:pStyle w:val="NoSpacing"/>
        <w:rPr>
          <w:szCs w:val="24"/>
        </w:rPr>
      </w:pPr>
      <w:r>
        <w:rPr>
          <w:szCs w:val="24"/>
        </w:rPr>
        <w:t>3.</w:t>
      </w:r>
    </w:p>
    <w:p w:rsidR="006D2804" w:rsidRDefault="006D2804" w:rsidP="006D2804">
      <w:pPr>
        <w:pStyle w:val="NoSpacing"/>
        <w:rPr>
          <w:szCs w:val="24"/>
        </w:rPr>
      </w:pPr>
      <w:r>
        <w:rPr>
          <w:szCs w:val="24"/>
        </w:rPr>
        <w:t>4.</w:t>
      </w:r>
    </w:p>
    <w:p w:rsidR="006D2804" w:rsidRDefault="006D2804" w:rsidP="006D2804">
      <w:pPr>
        <w:pStyle w:val="NoSpacing"/>
        <w:rPr>
          <w:szCs w:val="24"/>
        </w:rPr>
      </w:pPr>
      <w:r>
        <w:rPr>
          <w:szCs w:val="24"/>
        </w:rPr>
        <w:t>Etc.</w:t>
      </w:r>
    </w:p>
    <w:p w:rsidR="006D2804" w:rsidRDefault="006D2804" w:rsidP="006D2804">
      <w:pPr>
        <w:pStyle w:val="NoSpacing"/>
        <w:rPr>
          <w:szCs w:val="24"/>
        </w:rPr>
      </w:pPr>
    </w:p>
    <w:p w:rsidR="006D2804" w:rsidRPr="00826F91" w:rsidRDefault="006D2804" w:rsidP="006D2804">
      <w:pPr>
        <w:pStyle w:val="NoSpacing"/>
        <w:rPr>
          <w:i/>
          <w:szCs w:val="24"/>
        </w:rPr>
      </w:pPr>
      <w:r>
        <w:rPr>
          <w:b/>
          <w:szCs w:val="24"/>
        </w:rPr>
        <w:t>Types of Assessments Used:</w:t>
      </w:r>
      <w:r w:rsidR="00205041">
        <w:rPr>
          <w:b/>
          <w:szCs w:val="24"/>
        </w:rPr>
        <w:t xml:space="preserve"> </w:t>
      </w:r>
      <w:r w:rsidR="00205041" w:rsidRPr="00826F91">
        <w:rPr>
          <w:i/>
          <w:szCs w:val="24"/>
        </w:rPr>
        <w:t>(T stands for test, Q for test questions, L/P for labs/projects, D for</w:t>
      </w:r>
      <w:r w:rsidR="00A64758">
        <w:rPr>
          <w:i/>
          <w:szCs w:val="24"/>
        </w:rPr>
        <w:t xml:space="preserve"> discussions, F for final, etc.</w:t>
      </w:r>
      <w:r w:rsidR="00205041" w:rsidRPr="00826F91">
        <w:rPr>
          <w:i/>
          <w:szCs w:val="24"/>
        </w:rPr>
        <w:t xml:space="preserve"> – you will use this shorthand in your assessment results matrix</w:t>
      </w:r>
      <w:r w:rsidR="00A64758">
        <w:rPr>
          <w:i/>
          <w:szCs w:val="24"/>
        </w:rPr>
        <w:t>)</w:t>
      </w:r>
    </w:p>
    <w:p w:rsidR="006D2804" w:rsidRDefault="006D2804" w:rsidP="006D2804">
      <w:pPr>
        <w:pStyle w:val="NoSpacing"/>
        <w:rPr>
          <w:szCs w:val="24"/>
        </w:rPr>
      </w:pPr>
      <w:r w:rsidRPr="006D2804">
        <w:rPr>
          <w:szCs w:val="24"/>
        </w:rPr>
        <w:t>1.</w:t>
      </w:r>
      <w:r>
        <w:rPr>
          <w:szCs w:val="24"/>
        </w:rPr>
        <w:t xml:space="preserve">  xx major tests (T1, T2, T3</w:t>
      </w:r>
      <w:r w:rsidR="00A26482">
        <w:rPr>
          <w:szCs w:val="24"/>
        </w:rPr>
        <w:t xml:space="preserve">, </w:t>
      </w:r>
      <w:proofErr w:type="spellStart"/>
      <w:r w:rsidR="00A26482">
        <w:rPr>
          <w:szCs w:val="24"/>
        </w:rPr>
        <w:t>etc</w:t>
      </w:r>
      <w:proofErr w:type="spellEnd"/>
      <w:r>
        <w:rPr>
          <w:szCs w:val="24"/>
        </w:rPr>
        <w:t>)</w:t>
      </w:r>
    </w:p>
    <w:p w:rsidR="006D2804" w:rsidRDefault="006D2804" w:rsidP="006D2804">
      <w:pPr>
        <w:pStyle w:val="NoSpacing"/>
        <w:rPr>
          <w:szCs w:val="24"/>
        </w:rPr>
      </w:pPr>
      <w:r>
        <w:rPr>
          <w:szCs w:val="24"/>
        </w:rPr>
        <w:t>2.  questions from tests (</w:t>
      </w:r>
      <w:r w:rsidR="00F4665E">
        <w:rPr>
          <w:szCs w:val="24"/>
        </w:rPr>
        <w:t>T1Q1</w:t>
      </w:r>
      <w:r>
        <w:rPr>
          <w:szCs w:val="24"/>
        </w:rPr>
        <w:t xml:space="preserve">, </w:t>
      </w:r>
      <w:r w:rsidR="00F4665E">
        <w:rPr>
          <w:szCs w:val="24"/>
        </w:rPr>
        <w:t>T1Q5</w:t>
      </w:r>
      <w:r>
        <w:rPr>
          <w:szCs w:val="24"/>
        </w:rPr>
        <w:t xml:space="preserve">, </w:t>
      </w:r>
      <w:r w:rsidR="00F4665E">
        <w:rPr>
          <w:szCs w:val="24"/>
        </w:rPr>
        <w:t>T1Q10</w:t>
      </w:r>
      <w:r>
        <w:rPr>
          <w:szCs w:val="24"/>
        </w:rPr>
        <w:t xml:space="preserve">, </w:t>
      </w:r>
      <w:r w:rsidR="00F4665E">
        <w:rPr>
          <w:szCs w:val="24"/>
        </w:rPr>
        <w:t>T2Q3</w:t>
      </w:r>
      <w:r>
        <w:rPr>
          <w:szCs w:val="24"/>
        </w:rPr>
        <w:t xml:space="preserve">, </w:t>
      </w:r>
      <w:r w:rsidR="00F4665E">
        <w:rPr>
          <w:szCs w:val="24"/>
        </w:rPr>
        <w:t>T2Q9</w:t>
      </w:r>
      <w:r>
        <w:rPr>
          <w:szCs w:val="24"/>
        </w:rPr>
        <w:t>, etc.)</w:t>
      </w:r>
    </w:p>
    <w:p w:rsidR="006D2804" w:rsidRPr="00205041" w:rsidRDefault="006D2804" w:rsidP="006D2804">
      <w:pPr>
        <w:pStyle w:val="NoSpacing"/>
        <w:rPr>
          <w:i/>
          <w:szCs w:val="24"/>
        </w:rPr>
      </w:pPr>
      <w:r>
        <w:rPr>
          <w:szCs w:val="24"/>
        </w:rPr>
        <w:tab/>
      </w:r>
      <w:r w:rsidR="00A64758">
        <w:rPr>
          <w:szCs w:val="24"/>
        </w:rPr>
        <w:t>(</w:t>
      </w:r>
      <w:r w:rsidRPr="00205041">
        <w:rPr>
          <w:i/>
          <w:szCs w:val="24"/>
        </w:rPr>
        <w:t xml:space="preserve">These questions from your tests are those that specifically relate to a particular student learning outcome.  Only choose </w:t>
      </w:r>
      <w:r w:rsidR="00205041">
        <w:rPr>
          <w:i/>
          <w:szCs w:val="24"/>
        </w:rPr>
        <w:t>2</w:t>
      </w:r>
      <w:r w:rsidRPr="00205041">
        <w:rPr>
          <w:i/>
          <w:szCs w:val="24"/>
        </w:rPr>
        <w:t>-4 test questions to assess</w:t>
      </w:r>
      <w:r w:rsidR="00205041">
        <w:rPr>
          <w:i/>
          <w:szCs w:val="24"/>
        </w:rPr>
        <w:t xml:space="preserve"> from each test.</w:t>
      </w:r>
      <w:r w:rsidR="00A64758">
        <w:rPr>
          <w:i/>
          <w:szCs w:val="24"/>
        </w:rPr>
        <w:t>)</w:t>
      </w:r>
    </w:p>
    <w:p w:rsidR="006D2804" w:rsidRDefault="006D2804" w:rsidP="006D2804">
      <w:pPr>
        <w:pStyle w:val="NoSpacing"/>
        <w:rPr>
          <w:szCs w:val="24"/>
        </w:rPr>
      </w:pPr>
      <w:r>
        <w:rPr>
          <w:szCs w:val="24"/>
        </w:rPr>
        <w:t>3.  xx labs/projects (L1 (or P1), L2, L3, etc.)</w:t>
      </w:r>
    </w:p>
    <w:p w:rsidR="006D2804" w:rsidRPr="00205041" w:rsidRDefault="006D2804" w:rsidP="006D2804">
      <w:pPr>
        <w:pStyle w:val="NoSpacing"/>
        <w:rPr>
          <w:i/>
          <w:szCs w:val="24"/>
        </w:rPr>
      </w:pPr>
      <w:r>
        <w:rPr>
          <w:szCs w:val="24"/>
        </w:rPr>
        <w:tab/>
      </w:r>
      <w:r w:rsidR="00A64758">
        <w:rPr>
          <w:szCs w:val="24"/>
        </w:rPr>
        <w:t>(</w:t>
      </w:r>
      <w:r w:rsidRPr="00205041">
        <w:rPr>
          <w:i/>
          <w:szCs w:val="24"/>
        </w:rPr>
        <w:t xml:space="preserve">Labs and projects do not have to be granular like your test questions – the lab/project </w:t>
      </w:r>
      <w:r w:rsidR="00A26482">
        <w:rPr>
          <w:i/>
          <w:szCs w:val="24"/>
        </w:rPr>
        <w:t>as a who</w:t>
      </w:r>
      <w:r w:rsidRPr="00205041">
        <w:rPr>
          <w:i/>
          <w:szCs w:val="24"/>
        </w:rPr>
        <w:t>le can serve as an assessment for a particular student learning outcome(s)</w:t>
      </w:r>
      <w:r w:rsidR="00A64758">
        <w:rPr>
          <w:i/>
          <w:szCs w:val="24"/>
        </w:rPr>
        <w:t>.)</w:t>
      </w:r>
    </w:p>
    <w:p w:rsidR="006D2804" w:rsidRDefault="006D2804" w:rsidP="006D2804">
      <w:pPr>
        <w:pStyle w:val="NoSpacing"/>
        <w:rPr>
          <w:szCs w:val="24"/>
        </w:rPr>
      </w:pPr>
      <w:r>
        <w:rPr>
          <w:szCs w:val="24"/>
        </w:rPr>
        <w:t xml:space="preserve">4.  </w:t>
      </w:r>
      <w:r w:rsidR="00205041">
        <w:rPr>
          <w:szCs w:val="24"/>
        </w:rPr>
        <w:t>xx discussions (if used; D1, D2, D3, etc.)</w:t>
      </w:r>
    </w:p>
    <w:p w:rsidR="00205041" w:rsidRDefault="00205041" w:rsidP="006D2804">
      <w:pPr>
        <w:pStyle w:val="NoSpacing"/>
        <w:rPr>
          <w:szCs w:val="24"/>
        </w:rPr>
      </w:pPr>
      <w:r>
        <w:rPr>
          <w:szCs w:val="24"/>
        </w:rPr>
        <w:t xml:space="preserve">5.  Final Exam questions (if used, </w:t>
      </w:r>
      <w:r w:rsidR="00F4665E">
        <w:rPr>
          <w:szCs w:val="24"/>
        </w:rPr>
        <w:t>FQ7</w:t>
      </w:r>
      <w:r>
        <w:rPr>
          <w:szCs w:val="24"/>
        </w:rPr>
        <w:t xml:space="preserve">, </w:t>
      </w:r>
      <w:r w:rsidR="00F4665E">
        <w:rPr>
          <w:szCs w:val="24"/>
        </w:rPr>
        <w:t>FQ10</w:t>
      </w:r>
      <w:r>
        <w:rPr>
          <w:szCs w:val="24"/>
        </w:rPr>
        <w:t xml:space="preserve">, </w:t>
      </w:r>
      <w:r w:rsidR="00F4665E">
        <w:rPr>
          <w:szCs w:val="24"/>
        </w:rPr>
        <w:t>FQ17</w:t>
      </w:r>
      <w:r>
        <w:rPr>
          <w:szCs w:val="24"/>
        </w:rPr>
        <w:t>)</w:t>
      </w:r>
    </w:p>
    <w:p w:rsidR="00205041" w:rsidRPr="00205041" w:rsidRDefault="00205041" w:rsidP="006D2804">
      <w:pPr>
        <w:pStyle w:val="NoSpacing"/>
        <w:rPr>
          <w:i/>
          <w:szCs w:val="24"/>
        </w:rPr>
      </w:pPr>
      <w:r>
        <w:rPr>
          <w:szCs w:val="24"/>
        </w:rPr>
        <w:tab/>
      </w:r>
      <w:r w:rsidR="00A64758">
        <w:rPr>
          <w:szCs w:val="24"/>
        </w:rPr>
        <w:t>(</w:t>
      </w:r>
      <w:r w:rsidRPr="00205041">
        <w:rPr>
          <w:i/>
          <w:szCs w:val="24"/>
        </w:rPr>
        <w:t xml:space="preserve">You will choose particular questions from your final to assess.  These questions can be for all student learning outcomes, or just some of them.  Again, only choose 1-2 </w:t>
      </w:r>
      <w:r>
        <w:rPr>
          <w:i/>
          <w:szCs w:val="24"/>
        </w:rPr>
        <w:t xml:space="preserve">test questions </w:t>
      </w:r>
      <w:r w:rsidRPr="00205041">
        <w:rPr>
          <w:i/>
          <w:szCs w:val="24"/>
        </w:rPr>
        <w:t>per student learning outcome</w:t>
      </w:r>
      <w:r w:rsidR="00A64758">
        <w:rPr>
          <w:i/>
          <w:szCs w:val="24"/>
        </w:rPr>
        <w:t>.</w:t>
      </w:r>
      <w:r w:rsidRPr="00205041">
        <w:rPr>
          <w:i/>
          <w:szCs w:val="24"/>
        </w:rPr>
        <w:t>)</w:t>
      </w:r>
    </w:p>
    <w:p w:rsidR="00205041" w:rsidRDefault="00205041" w:rsidP="006D2804">
      <w:pPr>
        <w:pStyle w:val="NoSpacing"/>
        <w:rPr>
          <w:szCs w:val="24"/>
        </w:rPr>
      </w:pPr>
      <w:r>
        <w:rPr>
          <w:szCs w:val="24"/>
        </w:rPr>
        <w:t xml:space="preserve">6.  xx </w:t>
      </w:r>
      <w:r w:rsidRPr="00205041">
        <w:rPr>
          <w:i/>
          <w:szCs w:val="24"/>
        </w:rPr>
        <w:t>other assessments as you choose</w:t>
      </w:r>
    </w:p>
    <w:p w:rsidR="00205041" w:rsidRDefault="00205041" w:rsidP="006D2804">
      <w:pPr>
        <w:pStyle w:val="NoSpacing"/>
        <w:rPr>
          <w:szCs w:val="24"/>
        </w:rPr>
      </w:pPr>
    </w:p>
    <w:p w:rsidR="00205041" w:rsidRDefault="00205041" w:rsidP="006D2804">
      <w:pPr>
        <w:pStyle w:val="NoSpacing"/>
        <w:rPr>
          <w:i/>
          <w:szCs w:val="24"/>
        </w:rPr>
      </w:pPr>
      <w:r>
        <w:rPr>
          <w:b/>
          <w:szCs w:val="24"/>
        </w:rPr>
        <w:t xml:space="preserve">Performance Criteria Level:  </w:t>
      </w:r>
      <w:r>
        <w:rPr>
          <w:szCs w:val="24"/>
        </w:rPr>
        <w:t>Students will</w:t>
      </w:r>
      <w:r w:rsidR="0002464C">
        <w:rPr>
          <w:szCs w:val="24"/>
        </w:rPr>
        <w:t xml:space="preserve"> attain</w:t>
      </w:r>
      <w:r>
        <w:rPr>
          <w:szCs w:val="24"/>
        </w:rPr>
        <w:t xml:space="preserve"> 75% for all assessments used</w:t>
      </w:r>
      <w:r w:rsidR="003528ED">
        <w:rPr>
          <w:szCs w:val="24"/>
        </w:rPr>
        <w:t xml:space="preserve"> to evaluate the attainment of</w:t>
      </w:r>
      <w:r>
        <w:rPr>
          <w:szCs w:val="24"/>
        </w:rPr>
        <w:t xml:space="preserve"> </w:t>
      </w:r>
      <w:r w:rsidR="003528ED">
        <w:rPr>
          <w:szCs w:val="24"/>
        </w:rPr>
        <w:t>the</w:t>
      </w:r>
      <w:r>
        <w:rPr>
          <w:szCs w:val="24"/>
        </w:rPr>
        <w:t xml:space="preserve"> learning outcome</w:t>
      </w:r>
      <w:r w:rsidR="003528ED">
        <w:rPr>
          <w:szCs w:val="24"/>
        </w:rPr>
        <w:t>s</w:t>
      </w:r>
      <w:r>
        <w:rPr>
          <w:szCs w:val="24"/>
        </w:rPr>
        <w:t xml:space="preserve">.  </w:t>
      </w:r>
      <w:r w:rsidRPr="00205041">
        <w:rPr>
          <w:i/>
          <w:szCs w:val="24"/>
        </w:rPr>
        <w:t>(E</w:t>
      </w:r>
      <w:r w:rsidR="003528ED">
        <w:rPr>
          <w:i/>
          <w:szCs w:val="24"/>
        </w:rPr>
        <w:t>ither individual</w:t>
      </w:r>
      <w:r w:rsidRPr="00205041">
        <w:rPr>
          <w:i/>
          <w:szCs w:val="24"/>
        </w:rPr>
        <w:t>, or departmental performance criteria levels should be used here.  It is better to have the department faculty choose the same performance criteria level for all courses – undergraduate at one level</w:t>
      </w:r>
      <w:r w:rsidR="003528ED">
        <w:rPr>
          <w:i/>
          <w:szCs w:val="24"/>
        </w:rPr>
        <w:t>, and graduate at another level – such as 75% or undergraduate, and 83% for graduate</w:t>
      </w:r>
      <w:r w:rsidR="00A64758">
        <w:rPr>
          <w:i/>
          <w:szCs w:val="24"/>
        </w:rPr>
        <w:t>,</w:t>
      </w:r>
      <w:r w:rsidR="003528ED">
        <w:rPr>
          <w:i/>
          <w:szCs w:val="24"/>
        </w:rPr>
        <w:t xml:space="preserve"> as an example.</w:t>
      </w:r>
      <w:r w:rsidRPr="00205041">
        <w:rPr>
          <w:i/>
          <w:szCs w:val="24"/>
        </w:rPr>
        <w:t>)</w:t>
      </w:r>
    </w:p>
    <w:p w:rsidR="00826F91" w:rsidRDefault="00826F91" w:rsidP="006D2804">
      <w:pPr>
        <w:pStyle w:val="NoSpacing"/>
        <w:rPr>
          <w:b/>
          <w:i/>
          <w:szCs w:val="24"/>
        </w:rPr>
      </w:pPr>
    </w:p>
    <w:p w:rsidR="00F4665E" w:rsidRDefault="00F4665E" w:rsidP="006D2804">
      <w:pPr>
        <w:pStyle w:val="NoSpacing"/>
        <w:rPr>
          <w:szCs w:val="24"/>
        </w:rPr>
      </w:pPr>
      <w:r>
        <w:rPr>
          <w:b/>
          <w:szCs w:val="24"/>
        </w:rPr>
        <w:t xml:space="preserve">Number of Students in the Course (after withdrawal date):  </w:t>
      </w:r>
      <w:r>
        <w:rPr>
          <w:szCs w:val="24"/>
        </w:rPr>
        <w:t>xx</w:t>
      </w:r>
    </w:p>
    <w:p w:rsidR="006173F0" w:rsidRDefault="006173F0" w:rsidP="006D2804">
      <w:pPr>
        <w:pStyle w:val="NoSpacing"/>
        <w:rPr>
          <w:szCs w:val="24"/>
        </w:rPr>
      </w:pPr>
    </w:p>
    <w:p w:rsidR="006173F0" w:rsidRPr="006173F0" w:rsidRDefault="006173F0" w:rsidP="006D2804">
      <w:pPr>
        <w:pStyle w:val="NoSpacing"/>
        <w:rPr>
          <w:i/>
          <w:szCs w:val="24"/>
        </w:rPr>
      </w:pPr>
      <w:r>
        <w:rPr>
          <w:b/>
          <w:szCs w:val="24"/>
        </w:rPr>
        <w:t xml:space="preserve">Assessment Data Matrix: </w:t>
      </w:r>
      <w:r w:rsidRPr="00826F91">
        <w:rPr>
          <w:i/>
          <w:szCs w:val="24"/>
        </w:rPr>
        <w:t xml:space="preserve">(SLO – student learning outcome, T1, T2, L1/P1, Q3T1, etc. from assessment types used) – you will be putting down the averages of ALL students in the class (not individual students).  You will be “mapping” your assessments used </w:t>
      </w:r>
      <w:r>
        <w:rPr>
          <w:i/>
          <w:szCs w:val="24"/>
        </w:rPr>
        <w:t>to support achievement of</w:t>
      </w:r>
      <w:r w:rsidRPr="00826F91">
        <w:rPr>
          <w:i/>
          <w:szCs w:val="24"/>
        </w:rPr>
        <w:t xml:space="preserve"> each student learning outcome.</w:t>
      </w:r>
    </w:p>
    <w:p w:rsidR="00A64758" w:rsidRDefault="00A64758" w:rsidP="006D2804">
      <w:pPr>
        <w:pStyle w:val="NoSpacing"/>
        <w:rPr>
          <w:b/>
          <w:i/>
          <w:szCs w:val="24"/>
        </w:rPr>
      </w:pPr>
    </w:p>
    <w:tbl>
      <w:tblPr>
        <w:tblStyle w:val="TableGrid"/>
        <w:tblW w:w="0" w:type="auto"/>
        <w:tblLook w:val="04A0" w:firstRow="1" w:lastRow="0" w:firstColumn="1" w:lastColumn="0" w:noHBand="0" w:noVBand="1"/>
      </w:tblPr>
      <w:tblGrid>
        <w:gridCol w:w="811"/>
        <w:gridCol w:w="867"/>
        <w:gridCol w:w="864"/>
        <w:gridCol w:w="864"/>
        <w:gridCol w:w="864"/>
        <w:gridCol w:w="704"/>
        <w:gridCol w:w="704"/>
        <w:gridCol w:w="656"/>
        <w:gridCol w:w="793"/>
        <w:gridCol w:w="857"/>
        <w:gridCol w:w="710"/>
        <w:gridCol w:w="656"/>
      </w:tblGrid>
      <w:tr w:rsidR="00826F91" w:rsidTr="00826F91">
        <w:tc>
          <w:tcPr>
            <w:tcW w:w="811" w:type="dxa"/>
          </w:tcPr>
          <w:p w:rsidR="00826F91" w:rsidRDefault="00826F91" w:rsidP="006D2804">
            <w:pPr>
              <w:pStyle w:val="NoSpacing"/>
              <w:rPr>
                <w:b/>
                <w:szCs w:val="24"/>
              </w:rPr>
            </w:pPr>
            <w:r>
              <w:rPr>
                <w:b/>
                <w:szCs w:val="24"/>
              </w:rPr>
              <w:t>SLO</w:t>
            </w:r>
          </w:p>
        </w:tc>
        <w:tc>
          <w:tcPr>
            <w:tcW w:w="867" w:type="dxa"/>
          </w:tcPr>
          <w:p w:rsidR="00826F91" w:rsidRDefault="00F4665E" w:rsidP="006D2804">
            <w:pPr>
              <w:pStyle w:val="NoSpacing"/>
              <w:rPr>
                <w:b/>
                <w:szCs w:val="24"/>
              </w:rPr>
            </w:pPr>
            <w:r>
              <w:rPr>
                <w:b/>
                <w:szCs w:val="24"/>
              </w:rPr>
              <w:t>T1Q3</w:t>
            </w:r>
          </w:p>
        </w:tc>
        <w:tc>
          <w:tcPr>
            <w:tcW w:w="865" w:type="dxa"/>
          </w:tcPr>
          <w:p w:rsidR="00826F91" w:rsidRDefault="00F4665E" w:rsidP="006D2804">
            <w:pPr>
              <w:pStyle w:val="NoSpacing"/>
              <w:rPr>
                <w:b/>
                <w:szCs w:val="24"/>
              </w:rPr>
            </w:pPr>
            <w:r>
              <w:rPr>
                <w:b/>
                <w:szCs w:val="24"/>
              </w:rPr>
              <w:t>T1Q9</w:t>
            </w:r>
          </w:p>
        </w:tc>
        <w:tc>
          <w:tcPr>
            <w:tcW w:w="865" w:type="dxa"/>
          </w:tcPr>
          <w:p w:rsidR="00826F91" w:rsidRDefault="00F4665E" w:rsidP="006D2804">
            <w:pPr>
              <w:pStyle w:val="NoSpacing"/>
              <w:rPr>
                <w:b/>
                <w:szCs w:val="24"/>
              </w:rPr>
            </w:pPr>
            <w:r>
              <w:rPr>
                <w:b/>
                <w:szCs w:val="24"/>
              </w:rPr>
              <w:t>T2Q6</w:t>
            </w:r>
          </w:p>
        </w:tc>
        <w:tc>
          <w:tcPr>
            <w:tcW w:w="865" w:type="dxa"/>
          </w:tcPr>
          <w:p w:rsidR="00826F91" w:rsidRDefault="00F4665E" w:rsidP="006D2804">
            <w:pPr>
              <w:pStyle w:val="NoSpacing"/>
              <w:rPr>
                <w:b/>
                <w:szCs w:val="24"/>
              </w:rPr>
            </w:pPr>
            <w:r>
              <w:rPr>
                <w:b/>
                <w:szCs w:val="24"/>
              </w:rPr>
              <w:t>T3Q8</w:t>
            </w:r>
          </w:p>
        </w:tc>
        <w:tc>
          <w:tcPr>
            <w:tcW w:w="705" w:type="dxa"/>
          </w:tcPr>
          <w:p w:rsidR="00826F91" w:rsidRDefault="00826F91" w:rsidP="006D2804">
            <w:pPr>
              <w:pStyle w:val="NoSpacing"/>
              <w:rPr>
                <w:b/>
                <w:szCs w:val="24"/>
              </w:rPr>
            </w:pPr>
            <w:r>
              <w:rPr>
                <w:b/>
                <w:szCs w:val="24"/>
              </w:rPr>
              <w:t>L1</w:t>
            </w:r>
          </w:p>
        </w:tc>
        <w:tc>
          <w:tcPr>
            <w:tcW w:w="705" w:type="dxa"/>
          </w:tcPr>
          <w:p w:rsidR="00826F91" w:rsidRDefault="00826F91" w:rsidP="006D2804">
            <w:pPr>
              <w:pStyle w:val="NoSpacing"/>
              <w:rPr>
                <w:b/>
                <w:szCs w:val="24"/>
              </w:rPr>
            </w:pPr>
            <w:r>
              <w:rPr>
                <w:b/>
                <w:szCs w:val="24"/>
              </w:rPr>
              <w:t>L2</w:t>
            </w:r>
          </w:p>
        </w:tc>
        <w:tc>
          <w:tcPr>
            <w:tcW w:w="648" w:type="dxa"/>
          </w:tcPr>
          <w:p w:rsidR="00826F91" w:rsidRDefault="00826F91" w:rsidP="006D2804">
            <w:pPr>
              <w:pStyle w:val="NoSpacing"/>
              <w:rPr>
                <w:b/>
                <w:szCs w:val="24"/>
              </w:rPr>
            </w:pPr>
            <w:r>
              <w:rPr>
                <w:b/>
                <w:szCs w:val="24"/>
              </w:rPr>
              <w:t>L3</w:t>
            </w:r>
          </w:p>
        </w:tc>
        <w:tc>
          <w:tcPr>
            <w:tcW w:w="795" w:type="dxa"/>
          </w:tcPr>
          <w:p w:rsidR="00826F91" w:rsidRDefault="00F4665E" w:rsidP="006D2804">
            <w:pPr>
              <w:pStyle w:val="NoSpacing"/>
              <w:rPr>
                <w:b/>
                <w:szCs w:val="24"/>
              </w:rPr>
            </w:pPr>
            <w:r>
              <w:rPr>
                <w:b/>
                <w:szCs w:val="24"/>
              </w:rPr>
              <w:t>FQ5</w:t>
            </w:r>
          </w:p>
        </w:tc>
        <w:tc>
          <w:tcPr>
            <w:tcW w:w="858" w:type="dxa"/>
          </w:tcPr>
          <w:p w:rsidR="00826F91" w:rsidRDefault="00F4665E" w:rsidP="006D2804">
            <w:pPr>
              <w:pStyle w:val="NoSpacing"/>
              <w:rPr>
                <w:b/>
                <w:szCs w:val="24"/>
              </w:rPr>
            </w:pPr>
            <w:r>
              <w:rPr>
                <w:b/>
                <w:szCs w:val="24"/>
              </w:rPr>
              <w:t>FQ10</w:t>
            </w:r>
          </w:p>
        </w:tc>
        <w:tc>
          <w:tcPr>
            <w:tcW w:w="711" w:type="dxa"/>
          </w:tcPr>
          <w:p w:rsidR="00826F91" w:rsidRDefault="00826F91" w:rsidP="006D2804">
            <w:pPr>
              <w:pStyle w:val="NoSpacing"/>
              <w:rPr>
                <w:b/>
                <w:szCs w:val="24"/>
              </w:rPr>
            </w:pPr>
            <w:r>
              <w:rPr>
                <w:b/>
                <w:szCs w:val="24"/>
              </w:rPr>
              <w:t>D1</w:t>
            </w:r>
          </w:p>
        </w:tc>
        <w:tc>
          <w:tcPr>
            <w:tcW w:w="655" w:type="dxa"/>
          </w:tcPr>
          <w:p w:rsidR="00826F91" w:rsidRPr="00826F91" w:rsidRDefault="00826F91" w:rsidP="006D2804">
            <w:pPr>
              <w:pStyle w:val="NoSpacing"/>
              <w:rPr>
                <w:szCs w:val="24"/>
              </w:rPr>
            </w:pPr>
            <w:r>
              <w:rPr>
                <w:b/>
                <w:szCs w:val="24"/>
              </w:rPr>
              <w:t>D2</w:t>
            </w:r>
          </w:p>
        </w:tc>
      </w:tr>
      <w:tr w:rsidR="00826F91" w:rsidTr="00826F91">
        <w:tc>
          <w:tcPr>
            <w:tcW w:w="811" w:type="dxa"/>
          </w:tcPr>
          <w:p w:rsidR="00826F91" w:rsidRPr="00826F91" w:rsidRDefault="00826F91" w:rsidP="006D2804">
            <w:pPr>
              <w:pStyle w:val="NoSpacing"/>
              <w:rPr>
                <w:szCs w:val="24"/>
              </w:rPr>
            </w:pPr>
            <w:r w:rsidRPr="00826F91">
              <w:rPr>
                <w:szCs w:val="24"/>
              </w:rPr>
              <w:t>1</w:t>
            </w:r>
          </w:p>
        </w:tc>
        <w:tc>
          <w:tcPr>
            <w:tcW w:w="867" w:type="dxa"/>
          </w:tcPr>
          <w:p w:rsidR="00826F91" w:rsidRPr="00826F91" w:rsidRDefault="00826F91" w:rsidP="006D2804">
            <w:pPr>
              <w:pStyle w:val="NoSpacing"/>
              <w:rPr>
                <w:szCs w:val="24"/>
              </w:rPr>
            </w:pPr>
            <w:r>
              <w:rPr>
                <w:szCs w:val="24"/>
              </w:rPr>
              <w:t>81%</w:t>
            </w:r>
          </w:p>
        </w:tc>
        <w:tc>
          <w:tcPr>
            <w:tcW w:w="865" w:type="dxa"/>
          </w:tcPr>
          <w:p w:rsidR="00826F91" w:rsidRDefault="00826F91" w:rsidP="006D2804">
            <w:pPr>
              <w:pStyle w:val="NoSpacing"/>
              <w:rPr>
                <w:b/>
                <w:szCs w:val="24"/>
              </w:rPr>
            </w:pPr>
          </w:p>
        </w:tc>
        <w:tc>
          <w:tcPr>
            <w:tcW w:w="865" w:type="dxa"/>
          </w:tcPr>
          <w:p w:rsidR="00826F91" w:rsidRDefault="00826F91" w:rsidP="006D2804">
            <w:pPr>
              <w:pStyle w:val="NoSpacing"/>
              <w:rPr>
                <w:b/>
                <w:szCs w:val="24"/>
              </w:rPr>
            </w:pPr>
          </w:p>
        </w:tc>
        <w:tc>
          <w:tcPr>
            <w:tcW w:w="865" w:type="dxa"/>
          </w:tcPr>
          <w:p w:rsidR="00826F91" w:rsidRDefault="00826F91" w:rsidP="006D2804">
            <w:pPr>
              <w:pStyle w:val="NoSpacing"/>
              <w:rPr>
                <w:b/>
                <w:szCs w:val="24"/>
              </w:rPr>
            </w:pPr>
          </w:p>
        </w:tc>
        <w:tc>
          <w:tcPr>
            <w:tcW w:w="705" w:type="dxa"/>
          </w:tcPr>
          <w:p w:rsidR="00826F91" w:rsidRPr="00826F91" w:rsidRDefault="00826F91" w:rsidP="006D2804">
            <w:pPr>
              <w:pStyle w:val="NoSpacing"/>
              <w:rPr>
                <w:szCs w:val="24"/>
              </w:rPr>
            </w:pPr>
            <w:r>
              <w:rPr>
                <w:szCs w:val="24"/>
              </w:rPr>
              <w:t>79%</w:t>
            </w:r>
          </w:p>
        </w:tc>
        <w:tc>
          <w:tcPr>
            <w:tcW w:w="705" w:type="dxa"/>
          </w:tcPr>
          <w:p w:rsidR="00826F91" w:rsidRDefault="00826F91" w:rsidP="006D2804">
            <w:pPr>
              <w:pStyle w:val="NoSpacing"/>
              <w:rPr>
                <w:b/>
                <w:szCs w:val="24"/>
              </w:rPr>
            </w:pPr>
          </w:p>
        </w:tc>
        <w:tc>
          <w:tcPr>
            <w:tcW w:w="648" w:type="dxa"/>
          </w:tcPr>
          <w:p w:rsidR="00826F91" w:rsidRDefault="00826F91" w:rsidP="006D2804">
            <w:pPr>
              <w:pStyle w:val="NoSpacing"/>
              <w:rPr>
                <w:b/>
                <w:szCs w:val="24"/>
              </w:rPr>
            </w:pPr>
          </w:p>
        </w:tc>
        <w:tc>
          <w:tcPr>
            <w:tcW w:w="795" w:type="dxa"/>
          </w:tcPr>
          <w:p w:rsidR="00826F91" w:rsidRDefault="00826F91" w:rsidP="006D2804">
            <w:pPr>
              <w:pStyle w:val="NoSpacing"/>
              <w:rPr>
                <w:b/>
                <w:szCs w:val="24"/>
              </w:rPr>
            </w:pPr>
          </w:p>
        </w:tc>
        <w:tc>
          <w:tcPr>
            <w:tcW w:w="858" w:type="dxa"/>
          </w:tcPr>
          <w:p w:rsidR="00826F91" w:rsidRDefault="00826F91" w:rsidP="006D2804">
            <w:pPr>
              <w:pStyle w:val="NoSpacing"/>
              <w:rPr>
                <w:b/>
                <w:szCs w:val="24"/>
              </w:rPr>
            </w:pPr>
          </w:p>
        </w:tc>
        <w:tc>
          <w:tcPr>
            <w:tcW w:w="711" w:type="dxa"/>
          </w:tcPr>
          <w:p w:rsidR="00826F91" w:rsidRDefault="00826F91" w:rsidP="006D2804">
            <w:pPr>
              <w:pStyle w:val="NoSpacing"/>
              <w:rPr>
                <w:b/>
                <w:szCs w:val="24"/>
              </w:rPr>
            </w:pPr>
          </w:p>
        </w:tc>
        <w:tc>
          <w:tcPr>
            <w:tcW w:w="655" w:type="dxa"/>
          </w:tcPr>
          <w:p w:rsidR="00826F91" w:rsidRDefault="00826F91" w:rsidP="006D2804">
            <w:pPr>
              <w:pStyle w:val="NoSpacing"/>
              <w:rPr>
                <w:b/>
                <w:szCs w:val="24"/>
              </w:rPr>
            </w:pPr>
          </w:p>
        </w:tc>
      </w:tr>
      <w:tr w:rsidR="00826F91" w:rsidTr="00826F91">
        <w:tc>
          <w:tcPr>
            <w:tcW w:w="811" w:type="dxa"/>
          </w:tcPr>
          <w:p w:rsidR="00826F91" w:rsidRPr="00826F91" w:rsidRDefault="00826F91" w:rsidP="006D2804">
            <w:pPr>
              <w:pStyle w:val="NoSpacing"/>
              <w:rPr>
                <w:szCs w:val="24"/>
              </w:rPr>
            </w:pPr>
            <w:r w:rsidRPr="00826F91">
              <w:rPr>
                <w:szCs w:val="24"/>
              </w:rPr>
              <w:t>2</w:t>
            </w:r>
          </w:p>
        </w:tc>
        <w:tc>
          <w:tcPr>
            <w:tcW w:w="867" w:type="dxa"/>
          </w:tcPr>
          <w:p w:rsidR="00826F91" w:rsidRDefault="00826F91" w:rsidP="006D2804">
            <w:pPr>
              <w:pStyle w:val="NoSpacing"/>
              <w:rPr>
                <w:b/>
                <w:szCs w:val="24"/>
              </w:rPr>
            </w:pPr>
          </w:p>
        </w:tc>
        <w:tc>
          <w:tcPr>
            <w:tcW w:w="865" w:type="dxa"/>
          </w:tcPr>
          <w:p w:rsidR="00826F91" w:rsidRPr="00826F91" w:rsidRDefault="00826F91" w:rsidP="006D2804">
            <w:pPr>
              <w:pStyle w:val="NoSpacing"/>
              <w:rPr>
                <w:szCs w:val="24"/>
              </w:rPr>
            </w:pPr>
            <w:r>
              <w:rPr>
                <w:szCs w:val="24"/>
              </w:rPr>
              <w:t>79%</w:t>
            </w:r>
          </w:p>
        </w:tc>
        <w:tc>
          <w:tcPr>
            <w:tcW w:w="865" w:type="dxa"/>
          </w:tcPr>
          <w:p w:rsidR="00826F91" w:rsidRDefault="00826F91" w:rsidP="006D2804">
            <w:pPr>
              <w:pStyle w:val="NoSpacing"/>
              <w:rPr>
                <w:b/>
                <w:szCs w:val="24"/>
              </w:rPr>
            </w:pPr>
          </w:p>
        </w:tc>
        <w:tc>
          <w:tcPr>
            <w:tcW w:w="865" w:type="dxa"/>
          </w:tcPr>
          <w:p w:rsidR="00826F91" w:rsidRDefault="00826F91" w:rsidP="006D2804">
            <w:pPr>
              <w:pStyle w:val="NoSpacing"/>
              <w:rPr>
                <w:b/>
                <w:szCs w:val="24"/>
              </w:rPr>
            </w:pPr>
          </w:p>
        </w:tc>
        <w:tc>
          <w:tcPr>
            <w:tcW w:w="705" w:type="dxa"/>
          </w:tcPr>
          <w:p w:rsidR="00826F91" w:rsidRDefault="00826F91" w:rsidP="006D2804">
            <w:pPr>
              <w:pStyle w:val="NoSpacing"/>
              <w:rPr>
                <w:b/>
                <w:szCs w:val="24"/>
              </w:rPr>
            </w:pPr>
          </w:p>
        </w:tc>
        <w:tc>
          <w:tcPr>
            <w:tcW w:w="705" w:type="dxa"/>
          </w:tcPr>
          <w:p w:rsidR="00826F91" w:rsidRPr="00826F91" w:rsidRDefault="00826F91" w:rsidP="006D2804">
            <w:pPr>
              <w:pStyle w:val="NoSpacing"/>
              <w:rPr>
                <w:szCs w:val="24"/>
              </w:rPr>
            </w:pPr>
            <w:r>
              <w:rPr>
                <w:szCs w:val="24"/>
              </w:rPr>
              <w:t>78%</w:t>
            </w:r>
          </w:p>
        </w:tc>
        <w:tc>
          <w:tcPr>
            <w:tcW w:w="648" w:type="dxa"/>
          </w:tcPr>
          <w:p w:rsidR="00826F91" w:rsidRDefault="00826F91" w:rsidP="006D2804">
            <w:pPr>
              <w:pStyle w:val="NoSpacing"/>
              <w:rPr>
                <w:b/>
                <w:szCs w:val="24"/>
              </w:rPr>
            </w:pPr>
          </w:p>
        </w:tc>
        <w:tc>
          <w:tcPr>
            <w:tcW w:w="795" w:type="dxa"/>
          </w:tcPr>
          <w:p w:rsidR="00826F91" w:rsidRPr="00826F91" w:rsidRDefault="00826F91" w:rsidP="006D2804">
            <w:pPr>
              <w:pStyle w:val="NoSpacing"/>
              <w:rPr>
                <w:szCs w:val="24"/>
              </w:rPr>
            </w:pPr>
            <w:r>
              <w:rPr>
                <w:szCs w:val="24"/>
              </w:rPr>
              <w:t>83%</w:t>
            </w:r>
          </w:p>
        </w:tc>
        <w:tc>
          <w:tcPr>
            <w:tcW w:w="858" w:type="dxa"/>
          </w:tcPr>
          <w:p w:rsidR="00826F91" w:rsidRDefault="00826F91" w:rsidP="006D2804">
            <w:pPr>
              <w:pStyle w:val="NoSpacing"/>
              <w:rPr>
                <w:b/>
                <w:szCs w:val="24"/>
              </w:rPr>
            </w:pPr>
          </w:p>
        </w:tc>
        <w:tc>
          <w:tcPr>
            <w:tcW w:w="711" w:type="dxa"/>
          </w:tcPr>
          <w:p w:rsidR="00826F91" w:rsidRPr="00826F91" w:rsidRDefault="00826F91" w:rsidP="006D2804">
            <w:pPr>
              <w:pStyle w:val="NoSpacing"/>
              <w:rPr>
                <w:szCs w:val="24"/>
              </w:rPr>
            </w:pPr>
            <w:r>
              <w:rPr>
                <w:szCs w:val="24"/>
              </w:rPr>
              <w:t>90%</w:t>
            </w:r>
          </w:p>
        </w:tc>
        <w:tc>
          <w:tcPr>
            <w:tcW w:w="655" w:type="dxa"/>
          </w:tcPr>
          <w:p w:rsidR="00826F91" w:rsidRDefault="00826F91" w:rsidP="006D2804">
            <w:pPr>
              <w:pStyle w:val="NoSpacing"/>
              <w:rPr>
                <w:b/>
                <w:szCs w:val="24"/>
              </w:rPr>
            </w:pPr>
          </w:p>
        </w:tc>
      </w:tr>
      <w:tr w:rsidR="00826F91" w:rsidTr="00826F91">
        <w:tc>
          <w:tcPr>
            <w:tcW w:w="811" w:type="dxa"/>
          </w:tcPr>
          <w:p w:rsidR="00826F91" w:rsidRPr="00826F91" w:rsidRDefault="00826F91" w:rsidP="006D2804">
            <w:pPr>
              <w:pStyle w:val="NoSpacing"/>
              <w:rPr>
                <w:szCs w:val="24"/>
              </w:rPr>
            </w:pPr>
            <w:r>
              <w:rPr>
                <w:szCs w:val="24"/>
              </w:rPr>
              <w:t>3</w:t>
            </w:r>
          </w:p>
        </w:tc>
        <w:tc>
          <w:tcPr>
            <w:tcW w:w="867" w:type="dxa"/>
          </w:tcPr>
          <w:p w:rsidR="00826F91" w:rsidRDefault="00826F91" w:rsidP="006D2804">
            <w:pPr>
              <w:pStyle w:val="NoSpacing"/>
              <w:rPr>
                <w:b/>
                <w:szCs w:val="24"/>
              </w:rPr>
            </w:pPr>
          </w:p>
        </w:tc>
        <w:tc>
          <w:tcPr>
            <w:tcW w:w="865" w:type="dxa"/>
          </w:tcPr>
          <w:p w:rsidR="00826F91" w:rsidRDefault="00826F91" w:rsidP="006D2804">
            <w:pPr>
              <w:pStyle w:val="NoSpacing"/>
              <w:rPr>
                <w:b/>
                <w:szCs w:val="24"/>
              </w:rPr>
            </w:pPr>
          </w:p>
        </w:tc>
        <w:tc>
          <w:tcPr>
            <w:tcW w:w="865" w:type="dxa"/>
          </w:tcPr>
          <w:p w:rsidR="00826F91" w:rsidRPr="00826F91" w:rsidRDefault="00826F91" w:rsidP="00BB34B7">
            <w:pPr>
              <w:pStyle w:val="NoSpacing"/>
              <w:rPr>
                <w:szCs w:val="24"/>
              </w:rPr>
            </w:pPr>
            <w:r>
              <w:rPr>
                <w:szCs w:val="24"/>
              </w:rPr>
              <w:t>7</w:t>
            </w:r>
            <w:r w:rsidR="00BB34B7">
              <w:rPr>
                <w:szCs w:val="24"/>
              </w:rPr>
              <w:t>2</w:t>
            </w:r>
            <w:r>
              <w:rPr>
                <w:szCs w:val="24"/>
              </w:rPr>
              <w:t>%</w:t>
            </w:r>
          </w:p>
        </w:tc>
        <w:tc>
          <w:tcPr>
            <w:tcW w:w="865" w:type="dxa"/>
          </w:tcPr>
          <w:p w:rsidR="00826F91" w:rsidRDefault="00826F91" w:rsidP="006D2804">
            <w:pPr>
              <w:pStyle w:val="NoSpacing"/>
              <w:rPr>
                <w:b/>
                <w:szCs w:val="24"/>
              </w:rPr>
            </w:pPr>
          </w:p>
        </w:tc>
        <w:tc>
          <w:tcPr>
            <w:tcW w:w="705" w:type="dxa"/>
          </w:tcPr>
          <w:p w:rsidR="00826F91" w:rsidRDefault="00826F91" w:rsidP="006D2804">
            <w:pPr>
              <w:pStyle w:val="NoSpacing"/>
              <w:rPr>
                <w:b/>
                <w:szCs w:val="24"/>
              </w:rPr>
            </w:pPr>
          </w:p>
        </w:tc>
        <w:tc>
          <w:tcPr>
            <w:tcW w:w="705" w:type="dxa"/>
          </w:tcPr>
          <w:p w:rsidR="00826F91" w:rsidRPr="00826F91" w:rsidRDefault="00A64758" w:rsidP="006D2804">
            <w:pPr>
              <w:pStyle w:val="NoSpacing"/>
              <w:rPr>
                <w:szCs w:val="24"/>
              </w:rPr>
            </w:pPr>
            <w:r>
              <w:rPr>
                <w:szCs w:val="24"/>
              </w:rPr>
              <w:t>78%</w:t>
            </w:r>
          </w:p>
        </w:tc>
        <w:tc>
          <w:tcPr>
            <w:tcW w:w="648" w:type="dxa"/>
          </w:tcPr>
          <w:p w:rsidR="00826F91" w:rsidRDefault="00826F91" w:rsidP="006D2804">
            <w:pPr>
              <w:pStyle w:val="NoSpacing"/>
              <w:rPr>
                <w:b/>
                <w:szCs w:val="24"/>
              </w:rPr>
            </w:pPr>
          </w:p>
        </w:tc>
        <w:tc>
          <w:tcPr>
            <w:tcW w:w="795" w:type="dxa"/>
          </w:tcPr>
          <w:p w:rsidR="00826F91" w:rsidRDefault="00826F91" w:rsidP="006D2804">
            <w:pPr>
              <w:pStyle w:val="NoSpacing"/>
              <w:rPr>
                <w:b/>
                <w:szCs w:val="24"/>
              </w:rPr>
            </w:pPr>
          </w:p>
        </w:tc>
        <w:tc>
          <w:tcPr>
            <w:tcW w:w="858" w:type="dxa"/>
          </w:tcPr>
          <w:p w:rsidR="00826F91" w:rsidRDefault="00826F91" w:rsidP="006D2804">
            <w:pPr>
              <w:pStyle w:val="NoSpacing"/>
              <w:rPr>
                <w:b/>
                <w:szCs w:val="24"/>
              </w:rPr>
            </w:pPr>
          </w:p>
        </w:tc>
        <w:tc>
          <w:tcPr>
            <w:tcW w:w="711" w:type="dxa"/>
          </w:tcPr>
          <w:p w:rsidR="00826F91" w:rsidRDefault="00826F91" w:rsidP="006D2804">
            <w:pPr>
              <w:pStyle w:val="NoSpacing"/>
              <w:rPr>
                <w:b/>
                <w:szCs w:val="24"/>
              </w:rPr>
            </w:pPr>
          </w:p>
        </w:tc>
        <w:tc>
          <w:tcPr>
            <w:tcW w:w="655" w:type="dxa"/>
          </w:tcPr>
          <w:p w:rsidR="00826F91" w:rsidRPr="00826F91" w:rsidRDefault="00826F91" w:rsidP="006D2804">
            <w:pPr>
              <w:pStyle w:val="NoSpacing"/>
              <w:rPr>
                <w:szCs w:val="24"/>
              </w:rPr>
            </w:pPr>
            <w:r>
              <w:rPr>
                <w:szCs w:val="24"/>
              </w:rPr>
              <w:t>95%</w:t>
            </w:r>
          </w:p>
        </w:tc>
      </w:tr>
      <w:tr w:rsidR="00826F91" w:rsidTr="00826F91">
        <w:tc>
          <w:tcPr>
            <w:tcW w:w="811" w:type="dxa"/>
          </w:tcPr>
          <w:p w:rsidR="00826F91" w:rsidRPr="00826F91" w:rsidRDefault="00826F91" w:rsidP="006D2804">
            <w:pPr>
              <w:pStyle w:val="NoSpacing"/>
              <w:rPr>
                <w:szCs w:val="24"/>
              </w:rPr>
            </w:pPr>
            <w:r>
              <w:rPr>
                <w:szCs w:val="24"/>
              </w:rPr>
              <w:t>4</w:t>
            </w:r>
          </w:p>
        </w:tc>
        <w:tc>
          <w:tcPr>
            <w:tcW w:w="867" w:type="dxa"/>
          </w:tcPr>
          <w:p w:rsidR="00826F91" w:rsidRDefault="00826F91" w:rsidP="006D2804">
            <w:pPr>
              <w:pStyle w:val="NoSpacing"/>
              <w:rPr>
                <w:b/>
                <w:szCs w:val="24"/>
              </w:rPr>
            </w:pPr>
          </w:p>
        </w:tc>
        <w:tc>
          <w:tcPr>
            <w:tcW w:w="865" w:type="dxa"/>
          </w:tcPr>
          <w:p w:rsidR="00826F91" w:rsidRDefault="00826F91" w:rsidP="006D2804">
            <w:pPr>
              <w:pStyle w:val="NoSpacing"/>
              <w:rPr>
                <w:b/>
                <w:szCs w:val="24"/>
              </w:rPr>
            </w:pPr>
          </w:p>
        </w:tc>
        <w:tc>
          <w:tcPr>
            <w:tcW w:w="865" w:type="dxa"/>
          </w:tcPr>
          <w:p w:rsidR="00826F91" w:rsidRDefault="00826F91" w:rsidP="006D2804">
            <w:pPr>
              <w:pStyle w:val="NoSpacing"/>
              <w:rPr>
                <w:b/>
                <w:szCs w:val="24"/>
              </w:rPr>
            </w:pPr>
          </w:p>
        </w:tc>
        <w:tc>
          <w:tcPr>
            <w:tcW w:w="865" w:type="dxa"/>
          </w:tcPr>
          <w:p w:rsidR="00826F91" w:rsidRPr="00826F91" w:rsidRDefault="00826F91" w:rsidP="006D2804">
            <w:pPr>
              <w:pStyle w:val="NoSpacing"/>
              <w:rPr>
                <w:szCs w:val="24"/>
              </w:rPr>
            </w:pPr>
            <w:r>
              <w:rPr>
                <w:szCs w:val="24"/>
              </w:rPr>
              <w:t>70%</w:t>
            </w:r>
          </w:p>
        </w:tc>
        <w:tc>
          <w:tcPr>
            <w:tcW w:w="705" w:type="dxa"/>
          </w:tcPr>
          <w:p w:rsidR="00826F91" w:rsidRDefault="00826F91" w:rsidP="006D2804">
            <w:pPr>
              <w:pStyle w:val="NoSpacing"/>
              <w:rPr>
                <w:b/>
                <w:szCs w:val="24"/>
              </w:rPr>
            </w:pPr>
          </w:p>
        </w:tc>
        <w:tc>
          <w:tcPr>
            <w:tcW w:w="705" w:type="dxa"/>
          </w:tcPr>
          <w:p w:rsidR="00826F91" w:rsidRDefault="00826F91" w:rsidP="006D2804">
            <w:pPr>
              <w:pStyle w:val="NoSpacing"/>
              <w:rPr>
                <w:b/>
                <w:szCs w:val="24"/>
              </w:rPr>
            </w:pPr>
          </w:p>
        </w:tc>
        <w:tc>
          <w:tcPr>
            <w:tcW w:w="648" w:type="dxa"/>
          </w:tcPr>
          <w:p w:rsidR="00826F91" w:rsidRPr="00826F91" w:rsidRDefault="00826F91" w:rsidP="006D2804">
            <w:pPr>
              <w:pStyle w:val="NoSpacing"/>
              <w:rPr>
                <w:szCs w:val="24"/>
              </w:rPr>
            </w:pPr>
            <w:r>
              <w:rPr>
                <w:szCs w:val="24"/>
              </w:rPr>
              <w:t>90%</w:t>
            </w:r>
          </w:p>
        </w:tc>
        <w:tc>
          <w:tcPr>
            <w:tcW w:w="795" w:type="dxa"/>
          </w:tcPr>
          <w:p w:rsidR="00826F91" w:rsidRDefault="00826F91" w:rsidP="006D2804">
            <w:pPr>
              <w:pStyle w:val="NoSpacing"/>
              <w:rPr>
                <w:b/>
                <w:szCs w:val="24"/>
              </w:rPr>
            </w:pPr>
          </w:p>
        </w:tc>
        <w:tc>
          <w:tcPr>
            <w:tcW w:w="858" w:type="dxa"/>
          </w:tcPr>
          <w:p w:rsidR="00826F91" w:rsidRPr="00826F91" w:rsidRDefault="00826F91" w:rsidP="006D2804">
            <w:pPr>
              <w:pStyle w:val="NoSpacing"/>
              <w:rPr>
                <w:szCs w:val="24"/>
              </w:rPr>
            </w:pPr>
            <w:r>
              <w:rPr>
                <w:szCs w:val="24"/>
              </w:rPr>
              <w:t>88%</w:t>
            </w:r>
          </w:p>
        </w:tc>
        <w:tc>
          <w:tcPr>
            <w:tcW w:w="711" w:type="dxa"/>
          </w:tcPr>
          <w:p w:rsidR="00826F91" w:rsidRDefault="00826F91" w:rsidP="006D2804">
            <w:pPr>
              <w:pStyle w:val="NoSpacing"/>
              <w:rPr>
                <w:b/>
                <w:szCs w:val="24"/>
              </w:rPr>
            </w:pPr>
          </w:p>
        </w:tc>
        <w:tc>
          <w:tcPr>
            <w:tcW w:w="655" w:type="dxa"/>
          </w:tcPr>
          <w:p w:rsidR="00826F91" w:rsidRDefault="00826F91" w:rsidP="006D2804">
            <w:pPr>
              <w:pStyle w:val="NoSpacing"/>
              <w:rPr>
                <w:b/>
                <w:szCs w:val="24"/>
              </w:rPr>
            </w:pPr>
          </w:p>
        </w:tc>
      </w:tr>
    </w:tbl>
    <w:p w:rsidR="00826F91" w:rsidRPr="00826F91" w:rsidRDefault="00826F91" w:rsidP="006D2804">
      <w:pPr>
        <w:pStyle w:val="NoSpacing"/>
        <w:rPr>
          <w:b/>
          <w:szCs w:val="24"/>
        </w:rPr>
      </w:pPr>
    </w:p>
    <w:p w:rsidR="00826F91" w:rsidRDefault="00BB34B7" w:rsidP="006D2804">
      <w:pPr>
        <w:pStyle w:val="NoSpacing"/>
        <w:rPr>
          <w:b/>
          <w:szCs w:val="24"/>
        </w:rPr>
      </w:pPr>
      <w:r>
        <w:rPr>
          <w:b/>
          <w:szCs w:val="24"/>
        </w:rPr>
        <w:t>Analysis of Assessment Results</w:t>
      </w:r>
      <w:r w:rsidR="00A64758">
        <w:rPr>
          <w:b/>
          <w:szCs w:val="24"/>
        </w:rPr>
        <w:t xml:space="preserve"> and Planned Improvements Based On Analysis</w:t>
      </w:r>
      <w:r>
        <w:rPr>
          <w:b/>
          <w:szCs w:val="24"/>
        </w:rPr>
        <w:t>:</w:t>
      </w:r>
    </w:p>
    <w:p w:rsidR="00BB34B7" w:rsidRDefault="00BB34B7" w:rsidP="006D2804">
      <w:pPr>
        <w:pStyle w:val="NoSpacing"/>
        <w:rPr>
          <w:szCs w:val="24"/>
        </w:rPr>
      </w:pPr>
    </w:p>
    <w:p w:rsidR="00BB34B7" w:rsidRDefault="00BB34B7" w:rsidP="006D2804">
      <w:pPr>
        <w:pStyle w:val="NoSpacing"/>
        <w:rPr>
          <w:i/>
          <w:szCs w:val="24"/>
        </w:rPr>
      </w:pPr>
      <w:r>
        <w:rPr>
          <w:szCs w:val="24"/>
        </w:rPr>
        <w:t xml:space="preserve">The students met or exceeded the performance level criteria on all assessments except for </w:t>
      </w:r>
      <w:r w:rsidR="0002464C">
        <w:rPr>
          <w:szCs w:val="24"/>
        </w:rPr>
        <w:t xml:space="preserve">T2Q6 </w:t>
      </w:r>
      <w:r>
        <w:rPr>
          <w:szCs w:val="24"/>
        </w:rPr>
        <w:t>and Q8T3.  I will examine both of these test questions to a) see if the question was clear and not ambiguous, and 2) look at the content material that addresses these two test questions to be sure that I am covering the material as needed to meet the student learning outcomes.</w:t>
      </w:r>
      <w:r w:rsidR="00DD23CB">
        <w:rPr>
          <w:szCs w:val="24"/>
        </w:rPr>
        <w:t xml:space="preserve">  The improvements will be made prior to teaching the course again.</w:t>
      </w:r>
      <w:r w:rsidR="00A64758">
        <w:rPr>
          <w:szCs w:val="24"/>
        </w:rPr>
        <w:t xml:space="preserve"> </w:t>
      </w:r>
      <w:r w:rsidR="00A64758">
        <w:rPr>
          <w:i/>
          <w:szCs w:val="24"/>
        </w:rPr>
        <w:t>(Suggested improvements are your own ideas to improve based upon your analysis of meeting the performance criteria level.)</w:t>
      </w:r>
    </w:p>
    <w:p w:rsidR="00A64758" w:rsidRDefault="00A64758" w:rsidP="006D2804">
      <w:pPr>
        <w:pStyle w:val="NoSpacing"/>
        <w:rPr>
          <w:i/>
          <w:szCs w:val="24"/>
        </w:rPr>
      </w:pPr>
    </w:p>
    <w:p w:rsidR="00A64758" w:rsidRPr="00A64758" w:rsidRDefault="00A64758" w:rsidP="006D2804">
      <w:pPr>
        <w:pStyle w:val="NoSpacing"/>
        <w:rPr>
          <w:i/>
          <w:szCs w:val="24"/>
        </w:rPr>
      </w:pPr>
      <w:r>
        <w:rPr>
          <w:i/>
          <w:szCs w:val="24"/>
        </w:rPr>
        <w:t>(You can also add other types of improvements considered – such as looking for a new textbook, just developing and/or improving labs, projects, etc.)</w:t>
      </w:r>
    </w:p>
    <w:p w:rsidR="00BB34B7" w:rsidRDefault="00BB34B7" w:rsidP="006D2804">
      <w:pPr>
        <w:pStyle w:val="NoSpacing"/>
        <w:rPr>
          <w:szCs w:val="24"/>
        </w:rPr>
      </w:pPr>
    </w:p>
    <w:p w:rsidR="00BB34B7" w:rsidRDefault="00BB34B7" w:rsidP="006D2804">
      <w:pPr>
        <w:pStyle w:val="NoSpacing"/>
        <w:rPr>
          <w:b/>
          <w:szCs w:val="24"/>
        </w:rPr>
      </w:pPr>
      <w:r>
        <w:rPr>
          <w:b/>
          <w:szCs w:val="24"/>
        </w:rPr>
        <w:t>Improvements from Prior Term Brought Forward:</w:t>
      </w:r>
    </w:p>
    <w:p w:rsidR="00BB34B7" w:rsidRDefault="00BB34B7" w:rsidP="006D2804">
      <w:pPr>
        <w:pStyle w:val="NoSpacing"/>
        <w:rPr>
          <w:b/>
          <w:szCs w:val="24"/>
        </w:rPr>
      </w:pPr>
    </w:p>
    <w:p w:rsidR="00BB34B7" w:rsidRDefault="00BB34B7" w:rsidP="006D2804">
      <w:pPr>
        <w:pStyle w:val="NoSpacing"/>
        <w:rPr>
          <w:i/>
          <w:szCs w:val="24"/>
        </w:rPr>
      </w:pPr>
      <w:r>
        <w:rPr>
          <w:szCs w:val="24"/>
        </w:rPr>
        <w:t>The last time I taught the course, the 2</w:t>
      </w:r>
      <w:r w:rsidRPr="00BB34B7">
        <w:rPr>
          <w:szCs w:val="24"/>
          <w:vertAlign w:val="superscript"/>
        </w:rPr>
        <w:t>nd</w:t>
      </w:r>
      <w:r>
        <w:rPr>
          <w:szCs w:val="24"/>
        </w:rPr>
        <w:t xml:space="preserve"> lab did not meet the performance criterion level.  I examined that lab and found that the instructions were vague.  I updated the instructions for the lab, and this time the students met or exceeded the performance criterion level. </w:t>
      </w:r>
      <w:r w:rsidR="00A64758">
        <w:rPr>
          <w:i/>
          <w:szCs w:val="24"/>
        </w:rPr>
        <w:t>(I</w:t>
      </w:r>
      <w:r>
        <w:rPr>
          <w:i/>
          <w:szCs w:val="24"/>
        </w:rPr>
        <w:t xml:space="preserve">f this is the first time teaching this course, </w:t>
      </w:r>
      <w:r w:rsidR="00A64758">
        <w:rPr>
          <w:i/>
          <w:szCs w:val="24"/>
        </w:rPr>
        <w:t xml:space="preserve">or, you made no improvements from the last time you taught this course, </w:t>
      </w:r>
      <w:r>
        <w:rPr>
          <w:i/>
          <w:szCs w:val="24"/>
        </w:rPr>
        <w:t>just say that here</w:t>
      </w:r>
      <w:r w:rsidR="00A64758">
        <w:rPr>
          <w:i/>
          <w:szCs w:val="24"/>
        </w:rPr>
        <w:t>.</w:t>
      </w:r>
      <w:r>
        <w:rPr>
          <w:i/>
          <w:szCs w:val="24"/>
        </w:rPr>
        <w:t>)</w:t>
      </w:r>
    </w:p>
    <w:p w:rsidR="00A64758" w:rsidRDefault="00A64758" w:rsidP="006D2804">
      <w:pPr>
        <w:pStyle w:val="NoSpacing"/>
        <w:rPr>
          <w:i/>
          <w:szCs w:val="24"/>
        </w:rPr>
      </w:pPr>
    </w:p>
    <w:p w:rsidR="00A64758" w:rsidRDefault="00A64758" w:rsidP="006D2804">
      <w:pPr>
        <w:pStyle w:val="NoSpacing"/>
        <w:rPr>
          <w:i/>
          <w:szCs w:val="24"/>
        </w:rPr>
      </w:pPr>
    </w:p>
    <w:p w:rsidR="00BB34B7" w:rsidRDefault="00BB34B7" w:rsidP="006D2804">
      <w:pPr>
        <w:pStyle w:val="NoSpacing"/>
        <w:rPr>
          <w:i/>
          <w:szCs w:val="24"/>
        </w:rPr>
      </w:pPr>
    </w:p>
    <w:p w:rsidR="00BB34B7" w:rsidRDefault="00BB34B7" w:rsidP="006D2804">
      <w:pPr>
        <w:pStyle w:val="NoSpacing"/>
        <w:rPr>
          <w:b/>
          <w:szCs w:val="24"/>
        </w:rPr>
      </w:pPr>
      <w:r>
        <w:rPr>
          <w:b/>
          <w:szCs w:val="24"/>
        </w:rPr>
        <w:t>Course Grade Distribution – based on xx students in the course:</w:t>
      </w:r>
    </w:p>
    <w:p w:rsidR="00BB34B7" w:rsidRDefault="00BB34B7" w:rsidP="006D2804">
      <w:pPr>
        <w:pStyle w:val="NoSpacing"/>
        <w:rPr>
          <w:b/>
          <w:szCs w:val="24"/>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BB34B7" w:rsidTr="00BB34B7">
        <w:tc>
          <w:tcPr>
            <w:tcW w:w="1335" w:type="dxa"/>
          </w:tcPr>
          <w:p w:rsidR="00BB34B7" w:rsidRPr="00BB34B7" w:rsidRDefault="00BB34B7" w:rsidP="00BB34B7">
            <w:pPr>
              <w:pStyle w:val="NoSpacing"/>
              <w:jc w:val="center"/>
              <w:rPr>
                <w:b/>
                <w:szCs w:val="24"/>
              </w:rPr>
            </w:pPr>
            <w:r>
              <w:rPr>
                <w:b/>
                <w:szCs w:val="24"/>
              </w:rPr>
              <w:t>A</w:t>
            </w:r>
          </w:p>
        </w:tc>
        <w:tc>
          <w:tcPr>
            <w:tcW w:w="1335" w:type="dxa"/>
          </w:tcPr>
          <w:p w:rsidR="00BB34B7" w:rsidRPr="00BB34B7" w:rsidRDefault="00BB34B7" w:rsidP="00BB34B7">
            <w:pPr>
              <w:pStyle w:val="NoSpacing"/>
              <w:jc w:val="center"/>
              <w:rPr>
                <w:b/>
                <w:szCs w:val="24"/>
              </w:rPr>
            </w:pPr>
            <w:r>
              <w:rPr>
                <w:b/>
                <w:szCs w:val="24"/>
              </w:rPr>
              <w:t>B</w:t>
            </w:r>
          </w:p>
        </w:tc>
        <w:tc>
          <w:tcPr>
            <w:tcW w:w="1336" w:type="dxa"/>
          </w:tcPr>
          <w:p w:rsidR="00BB34B7" w:rsidRPr="00BB34B7" w:rsidRDefault="00BB34B7" w:rsidP="00BB34B7">
            <w:pPr>
              <w:pStyle w:val="NoSpacing"/>
              <w:jc w:val="center"/>
              <w:rPr>
                <w:b/>
                <w:szCs w:val="24"/>
              </w:rPr>
            </w:pPr>
            <w:r>
              <w:rPr>
                <w:b/>
                <w:szCs w:val="24"/>
              </w:rPr>
              <w:t>C</w:t>
            </w:r>
          </w:p>
        </w:tc>
        <w:tc>
          <w:tcPr>
            <w:tcW w:w="1336" w:type="dxa"/>
          </w:tcPr>
          <w:p w:rsidR="00BB34B7" w:rsidRPr="00BB34B7" w:rsidRDefault="00BB34B7" w:rsidP="00BB34B7">
            <w:pPr>
              <w:pStyle w:val="NoSpacing"/>
              <w:jc w:val="center"/>
              <w:rPr>
                <w:b/>
                <w:szCs w:val="24"/>
              </w:rPr>
            </w:pPr>
            <w:r>
              <w:rPr>
                <w:b/>
                <w:szCs w:val="24"/>
              </w:rPr>
              <w:t>D</w:t>
            </w:r>
          </w:p>
        </w:tc>
        <w:tc>
          <w:tcPr>
            <w:tcW w:w="1336" w:type="dxa"/>
          </w:tcPr>
          <w:p w:rsidR="00BB34B7" w:rsidRPr="00BB34B7" w:rsidRDefault="00BB34B7" w:rsidP="00BB34B7">
            <w:pPr>
              <w:pStyle w:val="NoSpacing"/>
              <w:jc w:val="center"/>
              <w:rPr>
                <w:b/>
                <w:szCs w:val="24"/>
              </w:rPr>
            </w:pPr>
            <w:r>
              <w:rPr>
                <w:b/>
                <w:szCs w:val="24"/>
              </w:rPr>
              <w:t>F</w:t>
            </w:r>
          </w:p>
        </w:tc>
        <w:tc>
          <w:tcPr>
            <w:tcW w:w="1336" w:type="dxa"/>
          </w:tcPr>
          <w:p w:rsidR="00BB34B7" w:rsidRPr="00BB34B7" w:rsidRDefault="00BB34B7" w:rsidP="00BB34B7">
            <w:pPr>
              <w:pStyle w:val="NoSpacing"/>
              <w:jc w:val="center"/>
              <w:rPr>
                <w:b/>
                <w:szCs w:val="24"/>
              </w:rPr>
            </w:pPr>
            <w:r>
              <w:rPr>
                <w:b/>
                <w:szCs w:val="24"/>
              </w:rPr>
              <w:t>W</w:t>
            </w:r>
          </w:p>
        </w:tc>
        <w:tc>
          <w:tcPr>
            <w:tcW w:w="1336" w:type="dxa"/>
          </w:tcPr>
          <w:p w:rsidR="00BB34B7" w:rsidRPr="00BB34B7" w:rsidRDefault="00BB34B7" w:rsidP="00BB34B7">
            <w:pPr>
              <w:pStyle w:val="NoSpacing"/>
              <w:jc w:val="center"/>
              <w:rPr>
                <w:b/>
                <w:szCs w:val="24"/>
              </w:rPr>
            </w:pPr>
            <w:r>
              <w:rPr>
                <w:b/>
                <w:szCs w:val="24"/>
              </w:rPr>
              <w:t>I</w:t>
            </w:r>
          </w:p>
        </w:tc>
      </w:tr>
      <w:tr w:rsidR="00BB34B7" w:rsidTr="00BB34B7">
        <w:tc>
          <w:tcPr>
            <w:tcW w:w="1335" w:type="dxa"/>
          </w:tcPr>
          <w:p w:rsidR="00BB34B7" w:rsidRDefault="00BB34B7" w:rsidP="006D2804">
            <w:pPr>
              <w:pStyle w:val="NoSpacing"/>
              <w:rPr>
                <w:szCs w:val="24"/>
              </w:rPr>
            </w:pPr>
            <w:r>
              <w:rPr>
                <w:szCs w:val="24"/>
              </w:rPr>
              <w:t>8 – 23%</w:t>
            </w:r>
          </w:p>
        </w:tc>
        <w:tc>
          <w:tcPr>
            <w:tcW w:w="1335" w:type="dxa"/>
          </w:tcPr>
          <w:p w:rsidR="00BB34B7" w:rsidRDefault="00BB34B7" w:rsidP="006D2804">
            <w:pPr>
              <w:pStyle w:val="NoSpacing"/>
              <w:rPr>
                <w:szCs w:val="24"/>
              </w:rPr>
            </w:pPr>
            <w:r>
              <w:rPr>
                <w:szCs w:val="24"/>
              </w:rPr>
              <w:t xml:space="preserve">9 </w:t>
            </w:r>
            <w:r w:rsidR="00686CD9">
              <w:rPr>
                <w:szCs w:val="24"/>
              </w:rPr>
              <w:t>– 26%</w:t>
            </w:r>
          </w:p>
        </w:tc>
        <w:tc>
          <w:tcPr>
            <w:tcW w:w="1336" w:type="dxa"/>
          </w:tcPr>
          <w:p w:rsidR="00BB34B7" w:rsidRDefault="00686CD9" w:rsidP="006D2804">
            <w:pPr>
              <w:pStyle w:val="NoSpacing"/>
              <w:rPr>
                <w:szCs w:val="24"/>
              </w:rPr>
            </w:pPr>
            <w:r>
              <w:rPr>
                <w:szCs w:val="24"/>
              </w:rPr>
              <w:t>10 – 29%</w:t>
            </w:r>
          </w:p>
        </w:tc>
        <w:tc>
          <w:tcPr>
            <w:tcW w:w="1336" w:type="dxa"/>
          </w:tcPr>
          <w:p w:rsidR="00BB34B7" w:rsidRDefault="00686CD9" w:rsidP="006D2804">
            <w:pPr>
              <w:pStyle w:val="NoSpacing"/>
              <w:rPr>
                <w:szCs w:val="24"/>
              </w:rPr>
            </w:pPr>
            <w:r>
              <w:rPr>
                <w:szCs w:val="24"/>
              </w:rPr>
              <w:t>4 – 11%</w:t>
            </w:r>
          </w:p>
        </w:tc>
        <w:tc>
          <w:tcPr>
            <w:tcW w:w="1336" w:type="dxa"/>
          </w:tcPr>
          <w:p w:rsidR="00BB34B7" w:rsidRDefault="00CB640B" w:rsidP="006D2804">
            <w:pPr>
              <w:pStyle w:val="NoSpacing"/>
              <w:rPr>
                <w:szCs w:val="24"/>
              </w:rPr>
            </w:pPr>
            <w:r>
              <w:rPr>
                <w:szCs w:val="24"/>
              </w:rPr>
              <w:t xml:space="preserve">2 - </w:t>
            </w:r>
            <w:r w:rsidR="00686CD9">
              <w:rPr>
                <w:szCs w:val="24"/>
              </w:rPr>
              <w:t>6%</w:t>
            </w:r>
          </w:p>
        </w:tc>
        <w:tc>
          <w:tcPr>
            <w:tcW w:w="1336" w:type="dxa"/>
          </w:tcPr>
          <w:p w:rsidR="00BB34B7" w:rsidRDefault="00CB640B" w:rsidP="006D2804">
            <w:pPr>
              <w:pStyle w:val="NoSpacing"/>
              <w:rPr>
                <w:szCs w:val="24"/>
              </w:rPr>
            </w:pPr>
            <w:r>
              <w:rPr>
                <w:szCs w:val="24"/>
              </w:rPr>
              <w:t xml:space="preserve">2 - </w:t>
            </w:r>
            <w:r w:rsidR="00686CD9">
              <w:rPr>
                <w:szCs w:val="24"/>
              </w:rPr>
              <w:t>6%</w:t>
            </w:r>
          </w:p>
        </w:tc>
        <w:tc>
          <w:tcPr>
            <w:tcW w:w="1336" w:type="dxa"/>
          </w:tcPr>
          <w:p w:rsidR="00BB34B7" w:rsidRDefault="00686CD9" w:rsidP="006D2804">
            <w:pPr>
              <w:pStyle w:val="NoSpacing"/>
              <w:rPr>
                <w:szCs w:val="24"/>
              </w:rPr>
            </w:pPr>
            <w:r>
              <w:rPr>
                <w:szCs w:val="24"/>
              </w:rPr>
              <w:t>0</w:t>
            </w:r>
          </w:p>
        </w:tc>
      </w:tr>
    </w:tbl>
    <w:p w:rsidR="00BB34B7" w:rsidRPr="00BB34B7" w:rsidRDefault="00BB34B7" w:rsidP="006D2804">
      <w:pPr>
        <w:pStyle w:val="NoSpacing"/>
        <w:rPr>
          <w:szCs w:val="24"/>
        </w:rPr>
      </w:pPr>
    </w:p>
    <w:p w:rsidR="00BB34B7" w:rsidRDefault="00BB34B7" w:rsidP="006D2804">
      <w:pPr>
        <w:pStyle w:val="NoSpacing"/>
        <w:rPr>
          <w:szCs w:val="24"/>
        </w:rPr>
      </w:pPr>
    </w:p>
    <w:p w:rsidR="00BB34B7" w:rsidRPr="00BB34B7" w:rsidRDefault="00BB34B7" w:rsidP="006D2804">
      <w:pPr>
        <w:pStyle w:val="NoSpacing"/>
        <w:rPr>
          <w:b/>
          <w:szCs w:val="24"/>
        </w:rPr>
      </w:pPr>
    </w:p>
    <w:p w:rsidR="00826F91" w:rsidRPr="00826F91" w:rsidRDefault="00826F91" w:rsidP="006D2804">
      <w:pPr>
        <w:pStyle w:val="NoSpacing"/>
        <w:rPr>
          <w:b/>
          <w:szCs w:val="24"/>
        </w:rPr>
      </w:pPr>
    </w:p>
    <w:p w:rsidR="00205041" w:rsidRPr="00205041" w:rsidRDefault="00205041" w:rsidP="006D2804">
      <w:pPr>
        <w:pStyle w:val="NoSpacing"/>
        <w:rPr>
          <w:b/>
          <w:szCs w:val="24"/>
        </w:rPr>
      </w:pPr>
    </w:p>
    <w:p w:rsidR="00205041" w:rsidRDefault="00205041" w:rsidP="006D2804">
      <w:pPr>
        <w:pStyle w:val="NoSpacing"/>
        <w:rPr>
          <w:szCs w:val="24"/>
        </w:rPr>
      </w:pPr>
    </w:p>
    <w:p w:rsidR="00205041" w:rsidRPr="006D2804" w:rsidRDefault="00205041" w:rsidP="006D2804">
      <w:pPr>
        <w:pStyle w:val="NoSpacing"/>
        <w:rPr>
          <w:szCs w:val="24"/>
        </w:rPr>
      </w:pPr>
    </w:p>
    <w:p w:rsidR="006D2804" w:rsidRDefault="006D2804" w:rsidP="006D2804">
      <w:pPr>
        <w:pStyle w:val="NoSpacing"/>
        <w:jc w:val="center"/>
        <w:rPr>
          <w:b/>
          <w:sz w:val="32"/>
          <w:szCs w:val="32"/>
        </w:rPr>
      </w:pPr>
    </w:p>
    <w:p w:rsidR="006D2804" w:rsidRPr="006D2804" w:rsidRDefault="006D2804" w:rsidP="006D2804">
      <w:pPr>
        <w:pStyle w:val="NoSpacing"/>
        <w:rPr>
          <w:b/>
          <w:sz w:val="32"/>
          <w:szCs w:val="32"/>
        </w:rPr>
      </w:pPr>
    </w:p>
    <w:sectPr w:rsidR="006D2804" w:rsidRPr="006D2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31B9"/>
    <w:multiLevelType w:val="hybridMultilevel"/>
    <w:tmpl w:val="7A301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A5490E"/>
    <w:multiLevelType w:val="hybridMultilevel"/>
    <w:tmpl w:val="CC4AE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04"/>
    <w:rsid w:val="0002464C"/>
    <w:rsid w:val="000331C7"/>
    <w:rsid w:val="00205041"/>
    <w:rsid w:val="003528ED"/>
    <w:rsid w:val="003B1B49"/>
    <w:rsid w:val="006173F0"/>
    <w:rsid w:val="00671F69"/>
    <w:rsid w:val="00686CD9"/>
    <w:rsid w:val="006D2804"/>
    <w:rsid w:val="00826F91"/>
    <w:rsid w:val="008B459F"/>
    <w:rsid w:val="00A26482"/>
    <w:rsid w:val="00A64758"/>
    <w:rsid w:val="00B177AD"/>
    <w:rsid w:val="00BB34B7"/>
    <w:rsid w:val="00C563FA"/>
    <w:rsid w:val="00CB640B"/>
    <w:rsid w:val="00D826C5"/>
    <w:rsid w:val="00DD23CB"/>
    <w:rsid w:val="00F4665E"/>
    <w:rsid w:val="00FC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BA199-499B-4B87-ABA9-A328C155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804"/>
    <w:pPr>
      <w:spacing w:after="0" w:line="240" w:lineRule="auto"/>
    </w:pPr>
  </w:style>
  <w:style w:type="table" w:styleId="TableGrid">
    <w:name w:val="Table Grid"/>
    <w:basedOn w:val="TableNormal"/>
    <w:uiPriority w:val="39"/>
    <w:rsid w:val="0082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6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Rutherfoord</dc:creator>
  <cp:keywords/>
  <dc:description/>
  <cp:lastModifiedBy>Rebecca Rutherfoord</cp:lastModifiedBy>
  <cp:revision>2</cp:revision>
  <cp:lastPrinted>2016-08-10T15:56:00Z</cp:lastPrinted>
  <dcterms:created xsi:type="dcterms:W3CDTF">2017-05-11T18:26:00Z</dcterms:created>
  <dcterms:modified xsi:type="dcterms:W3CDTF">2017-05-11T18:26:00Z</dcterms:modified>
</cp:coreProperties>
</file>